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CE3C5A" w:rsidP="000F44FF">
      <w:pPr>
        <w:jc w:val="center"/>
        <w:rPr>
          <w:sz w:val="72"/>
        </w:rPr>
      </w:pPr>
      <w:r>
        <w:rPr>
          <w:sz w:val="72"/>
        </w:rPr>
        <w:t>Drop-In Coordinator</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231A72" w:rsidP="000F44FF">
      <w:pPr>
        <w:jc w:val="center"/>
        <w:rPr>
          <w:sz w:val="72"/>
        </w:rPr>
      </w:pPr>
      <w:r>
        <w:rPr>
          <w:sz w:val="72"/>
        </w:rPr>
        <w:t>December 2024</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Pr="00EB79AB"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0F44FF" w:rsidRDefault="000F44FF" w:rsidP="00AF723F">
      <w:pPr>
        <w:rPr>
          <w:sz w:val="24"/>
          <w:szCs w:val="24"/>
        </w:rPr>
      </w:pPr>
      <w:r w:rsidRPr="00EB79AB">
        <w:rPr>
          <w:sz w:val="24"/>
          <w:szCs w:val="24"/>
        </w:rPr>
        <w:t xml:space="preserve">Thank you for expressing an interest in the post of </w:t>
      </w:r>
      <w:r w:rsidR="00CE3C5A">
        <w:rPr>
          <w:sz w:val="24"/>
          <w:szCs w:val="24"/>
        </w:rPr>
        <w:t>Drop-In Coordinator at Bristol Refugee Rights.</w:t>
      </w:r>
      <w:r w:rsidRPr="00EB79AB">
        <w:rPr>
          <w:sz w:val="24"/>
          <w:szCs w:val="24"/>
        </w:rPr>
        <w:t xml:space="preserve">  </w:t>
      </w:r>
      <w:r w:rsidR="00CE3C5A">
        <w:rPr>
          <w:sz w:val="24"/>
          <w:szCs w:val="24"/>
        </w:rPr>
        <w:t>We currently run 2 drop-in services each week – the Wednesday Drop-In is for members who need advice or information, the Thursday Drop-In is a social space delivering a number of activities and a shared lunch.  The Drop-In Coordinator will be responsible for ensuring that these spaces run safely and eff</w:t>
      </w:r>
      <w:r w:rsidR="0059365B">
        <w:rPr>
          <w:sz w:val="24"/>
          <w:szCs w:val="24"/>
        </w:rPr>
        <w:t>ectively</w:t>
      </w:r>
      <w:r w:rsidR="007A23C7">
        <w:rPr>
          <w:sz w:val="24"/>
          <w:szCs w:val="24"/>
        </w:rPr>
        <w:t>.</w:t>
      </w:r>
    </w:p>
    <w:p w:rsidR="00EF3D1C" w:rsidRPr="00EB79AB" w:rsidRDefault="00EF3D1C" w:rsidP="00AF723F">
      <w:pPr>
        <w:rPr>
          <w:sz w:val="24"/>
          <w:szCs w:val="24"/>
        </w:rPr>
      </w:pPr>
      <w:r>
        <w:rPr>
          <w:sz w:val="24"/>
          <w:szCs w:val="24"/>
        </w:rPr>
        <w:t>We think BRR is a great place to work and we are able to offer a number of benefits including: flexible working; workplace pension scheme</w:t>
      </w:r>
      <w:r w:rsidR="00231A72">
        <w:rPr>
          <w:sz w:val="24"/>
          <w:szCs w:val="24"/>
        </w:rPr>
        <w:t>, Life Insurance</w:t>
      </w:r>
      <w:r>
        <w:rPr>
          <w:sz w:val="24"/>
          <w:szCs w:val="24"/>
        </w:rPr>
        <w:t xml:space="preserve"> and access to a bike scheme.</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a range of services including; Advice, </w:t>
      </w:r>
      <w:r>
        <w:rPr>
          <w:rFonts w:eastAsia="Times New Roman" w:cs="Trebuchet MS"/>
          <w:color w:val="000000"/>
          <w:sz w:val="24"/>
          <w:szCs w:val="24"/>
        </w:rPr>
        <w:t xml:space="preserve">a social drop-in, </w:t>
      </w:r>
      <w:r w:rsidR="00231A72">
        <w:rPr>
          <w:rFonts w:eastAsia="Times New Roman" w:cs="Trebuchet MS"/>
          <w:color w:val="000000"/>
          <w:sz w:val="24"/>
          <w:szCs w:val="24"/>
        </w:rPr>
        <w:t>hotel outreach and our Pride without Borders project</w:t>
      </w:r>
      <w:r w:rsidRPr="00AA4BD4">
        <w:rPr>
          <w:rFonts w:eastAsia="Times New Roman" w:cs="Trebuchet MS"/>
          <w:color w:val="000000"/>
          <w:sz w:val="24"/>
          <w:szCs w:val="24"/>
        </w:rPr>
        <w:t>. All of our services are delivered by a strong diverse volunteer team (both 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t or feel free to contact me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If you feel that you could positively contribute to our work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59365B" w:rsidRPr="0059365B" w:rsidRDefault="00D16850" w:rsidP="0059365B">
      <w:pPr>
        <w:spacing w:after="120" w:line="240" w:lineRule="auto"/>
        <w:ind w:right="-199"/>
        <w:jc w:val="center"/>
        <w:rPr>
          <w:rFonts w:ascii="Calibri" w:hAnsi="Calibri" w:cs="Arial"/>
          <w:b/>
          <w:bCs/>
          <w:sz w:val="28"/>
          <w:szCs w:val="28"/>
        </w:rPr>
      </w:pPr>
      <w:r>
        <w:rPr>
          <w:szCs w:val="24"/>
        </w:rPr>
        <w:br w:type="column"/>
      </w:r>
      <w:r w:rsidR="0059365B" w:rsidRPr="0059365B">
        <w:rPr>
          <w:rFonts w:ascii="Calibri" w:hAnsi="Calibri" w:cs="Arial"/>
          <w:b/>
          <w:bCs/>
          <w:sz w:val="28"/>
          <w:szCs w:val="28"/>
        </w:rPr>
        <w:lastRenderedPageBreak/>
        <w:t>JOB DESCRIPTION</w:t>
      </w:r>
    </w:p>
    <w:p w:rsidR="0059365B" w:rsidRPr="0059365B" w:rsidRDefault="0059365B" w:rsidP="0059365B">
      <w:pPr>
        <w:spacing w:after="120" w:line="240" w:lineRule="auto"/>
        <w:ind w:right="-199"/>
        <w:jc w:val="center"/>
        <w:rPr>
          <w:rFonts w:ascii="Calibri" w:hAnsi="Calibri" w:cs="Arial"/>
          <w:b/>
          <w:bCs/>
          <w:sz w:val="4"/>
          <w:szCs w:val="28"/>
        </w:rPr>
      </w:pPr>
    </w:p>
    <w:p w:rsidR="0059365B" w:rsidRPr="0059365B" w:rsidRDefault="0059365B" w:rsidP="0059365B">
      <w:pPr>
        <w:spacing w:after="120" w:line="240" w:lineRule="auto"/>
        <w:jc w:val="center"/>
        <w:rPr>
          <w:rFonts w:ascii="Calibri" w:hAnsi="Calibri" w:cs="Arial"/>
          <w:b/>
          <w:i/>
          <w:sz w:val="28"/>
          <w:szCs w:val="28"/>
        </w:rPr>
      </w:pPr>
      <w:r w:rsidRPr="0059365B">
        <w:rPr>
          <w:rFonts w:ascii="Calibri" w:hAnsi="Calibri" w:cs="Arial"/>
          <w:b/>
          <w:bCs/>
          <w:sz w:val="28"/>
          <w:szCs w:val="28"/>
        </w:rPr>
        <w:t>Drop-In Coordinator</w:t>
      </w:r>
    </w:p>
    <w:p w:rsidR="0059365B" w:rsidRPr="0059365B" w:rsidRDefault="0059365B" w:rsidP="0059365B">
      <w:pPr>
        <w:spacing w:after="120" w:line="240" w:lineRule="auto"/>
        <w:ind w:right="-199"/>
        <w:rPr>
          <w:rFonts w:ascii="Calibri" w:hAnsi="Calibri" w:cs="Arial"/>
          <w:b/>
          <w:bCs/>
          <w:sz w:val="4"/>
          <w:szCs w:val="28"/>
        </w:rPr>
      </w:pPr>
    </w:p>
    <w:tbl>
      <w:tblPr>
        <w:tblStyle w:val="TableGrid"/>
        <w:tblW w:w="0" w:type="auto"/>
        <w:tblLook w:val="04A0" w:firstRow="1" w:lastRow="0" w:firstColumn="1" w:lastColumn="0" w:noHBand="0" w:noVBand="1"/>
      </w:tblPr>
      <w:tblGrid>
        <w:gridCol w:w="2547"/>
        <w:gridCol w:w="6469"/>
      </w:tblGrid>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Hours of Work</w:t>
            </w:r>
            <w:r w:rsidRPr="0059365B">
              <w:rPr>
                <w:rFonts w:ascii="Calibri" w:hAnsi="Calibri" w:cs="Arial"/>
                <w:sz w:val="28"/>
                <w:szCs w:val="28"/>
              </w:rPr>
              <w:t>:</w:t>
            </w:r>
          </w:p>
        </w:tc>
        <w:tc>
          <w:tcPr>
            <w:tcW w:w="6469"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sz w:val="28"/>
                <w:szCs w:val="28"/>
              </w:rPr>
              <w:t>22.5 hours per week (including Wednesday and Thursday)</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 xml:space="preserve">Salary:  </w:t>
            </w:r>
          </w:p>
        </w:tc>
        <w:tc>
          <w:tcPr>
            <w:tcW w:w="6469" w:type="dxa"/>
          </w:tcPr>
          <w:p w:rsidR="0059365B" w:rsidRPr="0059365B" w:rsidRDefault="00231A72" w:rsidP="00231A72">
            <w:pPr>
              <w:spacing w:after="120" w:line="259" w:lineRule="auto"/>
              <w:rPr>
                <w:rFonts w:ascii="Calibri" w:hAnsi="Calibri" w:cs="Arial"/>
                <w:b/>
                <w:bCs/>
                <w:sz w:val="28"/>
                <w:szCs w:val="28"/>
              </w:rPr>
            </w:pPr>
            <w:r>
              <w:rPr>
                <w:rFonts w:ascii="Calibri" w:hAnsi="Calibri" w:cs="Arial"/>
                <w:sz w:val="28"/>
                <w:szCs w:val="28"/>
              </w:rPr>
              <w:t xml:space="preserve">£20,082 </w:t>
            </w:r>
            <w:r w:rsidR="0059365B" w:rsidRPr="0059365B">
              <w:rPr>
                <w:rFonts w:ascii="Calibri" w:hAnsi="Calibri" w:cs="Arial"/>
                <w:sz w:val="28"/>
                <w:szCs w:val="28"/>
              </w:rPr>
              <w:t>pro-rata (full-time salary scale of £</w:t>
            </w:r>
            <w:r>
              <w:rPr>
                <w:rFonts w:ascii="Calibri" w:hAnsi="Calibri" w:cs="Arial"/>
                <w:sz w:val="28"/>
                <w:szCs w:val="28"/>
              </w:rPr>
              <w:t>33,024</w:t>
            </w:r>
            <w:r w:rsidR="0059365B" w:rsidRPr="0059365B">
              <w:rPr>
                <w:rFonts w:ascii="Calibri" w:hAnsi="Calibri" w:cs="Arial"/>
                <w:sz w:val="28"/>
                <w:szCs w:val="28"/>
              </w:rPr>
              <w:t xml:space="preserve"> - £</w:t>
            </w:r>
            <w:r>
              <w:rPr>
                <w:rFonts w:ascii="Calibri" w:hAnsi="Calibri" w:cs="Arial"/>
                <w:sz w:val="28"/>
                <w:szCs w:val="28"/>
              </w:rPr>
              <w:t>33,945</w:t>
            </w:r>
            <w:r w:rsidR="0059365B" w:rsidRPr="0059365B">
              <w:rPr>
                <w:rFonts w:ascii="Calibri" w:hAnsi="Calibri" w:cs="Arial"/>
                <w:sz w:val="28"/>
                <w:szCs w:val="28"/>
              </w:rPr>
              <w:t xml:space="preserve"> (NJC scale SO1))</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Place of Work:</w:t>
            </w:r>
            <w:r w:rsidRPr="0059365B">
              <w:rPr>
                <w:rFonts w:ascii="Calibri" w:hAnsi="Calibri" w:cs="Arial"/>
                <w:sz w:val="28"/>
                <w:szCs w:val="28"/>
              </w:rPr>
              <w:t xml:space="preserve">  </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Wellspring Settlement, Bristol and/or homeworking</w:t>
            </w:r>
          </w:p>
        </w:tc>
      </w:tr>
      <w:tr w:rsidR="0059365B" w:rsidRPr="0059365B" w:rsidTr="00BD20ED">
        <w:tc>
          <w:tcPr>
            <w:tcW w:w="2547" w:type="dxa"/>
          </w:tcPr>
          <w:p w:rsidR="0059365B" w:rsidRPr="0059365B" w:rsidRDefault="0059365B" w:rsidP="0059365B">
            <w:pPr>
              <w:spacing w:after="120" w:line="259" w:lineRule="auto"/>
              <w:rPr>
                <w:rFonts w:ascii="Calibri" w:hAnsi="Calibri" w:cs="Arial"/>
                <w:b/>
                <w:sz w:val="28"/>
                <w:szCs w:val="28"/>
              </w:rPr>
            </w:pPr>
            <w:r w:rsidRPr="0059365B">
              <w:rPr>
                <w:rFonts w:ascii="Calibri" w:hAnsi="Calibri" w:cs="Arial"/>
                <w:b/>
                <w:sz w:val="28"/>
                <w:szCs w:val="28"/>
              </w:rPr>
              <w:t>Benefits:</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Pension scheme, Cycle to Work Scheme, flexible working, Life Insurance</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Responsible to:</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Welcome Service Manager</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Responsible for:</w:t>
            </w:r>
          </w:p>
        </w:tc>
        <w:tc>
          <w:tcPr>
            <w:tcW w:w="6469" w:type="dxa"/>
          </w:tcPr>
          <w:p w:rsidR="0059365B" w:rsidRPr="0059365B" w:rsidRDefault="0059365B" w:rsidP="0059365B">
            <w:pPr>
              <w:spacing w:after="120" w:line="259" w:lineRule="auto"/>
              <w:ind w:right="-199"/>
              <w:rPr>
                <w:rFonts w:ascii="Calibri" w:hAnsi="Calibri" w:cs="Arial"/>
                <w:b/>
                <w:bCs/>
                <w:sz w:val="28"/>
                <w:szCs w:val="28"/>
              </w:rPr>
            </w:pPr>
            <w:r w:rsidRPr="0059365B">
              <w:rPr>
                <w:rFonts w:ascii="Calibri" w:hAnsi="Calibri" w:cs="Arial"/>
                <w:sz w:val="28"/>
                <w:szCs w:val="28"/>
              </w:rPr>
              <w:t>Welcome Team Assistant, Volunteers</w:t>
            </w:r>
          </w:p>
        </w:tc>
      </w:tr>
    </w:tbl>
    <w:p w:rsidR="0059365B" w:rsidRPr="0059365B" w:rsidRDefault="0059365B" w:rsidP="0059365B">
      <w:pPr>
        <w:spacing w:after="120" w:line="240" w:lineRule="auto"/>
        <w:ind w:right="-199"/>
        <w:rPr>
          <w:rFonts w:ascii="Calibri" w:hAnsi="Calibri" w:cs="Arial"/>
          <w:sz w:val="28"/>
          <w:szCs w:val="28"/>
        </w:rPr>
      </w:pPr>
    </w:p>
    <w:p w:rsidR="0059365B" w:rsidRPr="0059365B" w:rsidRDefault="0059365B" w:rsidP="0059365B">
      <w:pPr>
        <w:spacing w:after="120" w:line="240" w:lineRule="auto"/>
        <w:ind w:right="-199"/>
        <w:rPr>
          <w:rFonts w:ascii="Calibri" w:hAnsi="Calibri" w:cs="Arial"/>
          <w:sz w:val="28"/>
          <w:szCs w:val="28"/>
        </w:rPr>
      </w:pPr>
      <w:r w:rsidRPr="0059365B">
        <w:rPr>
          <w:rFonts w:ascii="Calibri" w:hAnsi="Calibri" w:cs="Arial"/>
          <w:b/>
          <w:bCs/>
          <w:sz w:val="28"/>
          <w:szCs w:val="28"/>
        </w:rPr>
        <w:t>Purpose of job:</w:t>
      </w:r>
      <w:r w:rsidRPr="0059365B">
        <w:rPr>
          <w:rFonts w:ascii="Calibri" w:hAnsi="Calibri" w:cs="Arial"/>
          <w:sz w:val="28"/>
          <w:szCs w:val="28"/>
        </w:rPr>
        <w:t xml:space="preserve"> </w:t>
      </w:r>
    </w:p>
    <w:p w:rsidR="0059365B" w:rsidRPr="0059365B" w:rsidRDefault="0059365B" w:rsidP="0059365B">
      <w:pPr>
        <w:keepNext/>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To ensure safe and effective delivery of BRR’s Drop-In services:</w:t>
      </w:r>
    </w:p>
    <w:p w:rsidR="0059365B" w:rsidRPr="0059365B" w:rsidRDefault="0059365B" w:rsidP="0059365B">
      <w:pPr>
        <w:keepNext/>
        <w:numPr>
          <w:ilvl w:val="0"/>
          <w:numId w:val="5"/>
        </w:numPr>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Ensure a warm, welcoming social space with a range of activities supporting well-being</w:t>
      </w:r>
    </w:p>
    <w:p w:rsidR="0059365B" w:rsidRPr="0059365B" w:rsidRDefault="0059365B" w:rsidP="0059365B">
      <w:pPr>
        <w:keepNext/>
        <w:numPr>
          <w:ilvl w:val="0"/>
          <w:numId w:val="5"/>
        </w:numPr>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 xml:space="preserve">Maintain a fair, efficient access point to BRR’s advice service  </w:t>
      </w:r>
    </w:p>
    <w:p w:rsidR="0059365B" w:rsidRPr="0059365B" w:rsidRDefault="0059365B" w:rsidP="0059365B">
      <w:pPr>
        <w:keepNext/>
        <w:tabs>
          <w:tab w:val="left" w:pos="0"/>
        </w:tabs>
        <w:suppressAutoHyphens/>
        <w:spacing w:after="120" w:line="240" w:lineRule="auto"/>
        <w:ind w:right="-199"/>
        <w:outlineLvl w:val="0"/>
        <w:rPr>
          <w:rFonts w:ascii="Calibri" w:eastAsia="Times New Roman" w:hAnsi="Calibri" w:cs="Arial"/>
          <w:b/>
          <w:bCs/>
          <w:kern w:val="1"/>
          <w:sz w:val="28"/>
          <w:szCs w:val="28"/>
          <w:lang w:eastAsia="ar-SA"/>
        </w:rPr>
      </w:pPr>
      <w:r w:rsidRPr="0059365B">
        <w:rPr>
          <w:rFonts w:ascii="Calibri" w:eastAsia="Times New Roman" w:hAnsi="Calibri" w:cs="Arial"/>
          <w:b/>
          <w:bCs/>
          <w:kern w:val="1"/>
          <w:sz w:val="28"/>
          <w:szCs w:val="28"/>
          <w:lang w:eastAsia="ar-SA"/>
        </w:rPr>
        <w:t>Specific Duties and Responsibilities</w:t>
      </w:r>
    </w:p>
    <w:p w:rsid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Coordinate the Drop-In services or arrange cover as required</w:t>
      </w:r>
    </w:p>
    <w:p w:rsidR="00E668FA" w:rsidRPr="0059365B" w:rsidRDefault="00E668FA"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Pr>
          <w:rFonts w:ascii="Calibri" w:eastAsia="Times New Roman" w:hAnsi="Calibri" w:cs="Arial"/>
          <w:bCs/>
          <w:kern w:val="1"/>
          <w:sz w:val="28"/>
          <w:szCs w:val="28"/>
          <w:lang w:eastAsia="ar-SA" w:bidi="hi-IN"/>
        </w:rPr>
        <w:t>Plan, organise and manage systems and processes within the drop-in ensuring they are robust and can be followed by our diverse staff and volunteer team</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volunteers in Drop-Ins, including briefing and de-briefing, team meetings and one-to-one supervision. Contribute to volunteer training as required</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Ensure that BRR policies and procedures are followed in the Drop-Ins, including:</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Oversight and implementation of risk assessments</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Responsibility for health and safety during drop-ins, including fire safety, food hygiene and first aid</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Liaising effectively with BRR safeguarding leads to protect children and adults at risk from abuse</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Ensuring that BRR eligibility and membership agreements are followed to maintain a space which is welcoming and safe for BRR members, including </w:t>
      </w:r>
      <w:r w:rsidRPr="0059365B">
        <w:rPr>
          <w:rFonts w:ascii="Calibri" w:eastAsia="Times New Roman" w:hAnsi="Calibri" w:cs="Arial"/>
          <w:bCs/>
          <w:kern w:val="1"/>
          <w:sz w:val="28"/>
          <w:szCs w:val="28"/>
          <w:lang w:eastAsia="ar-SA" w:bidi="hi-IN"/>
        </w:rPr>
        <w:lastRenderedPageBreak/>
        <w:t>responding to incidents of difficult behaviour in drop-in sessions</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Supporting the volunteer and staff team to maintain professional boundaries required for a safe and sustainable service </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Work with Service Managers to develop more Trauma Informed ways of working in the drop-ins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Be responsible for ordering all supplies and equipment, including for the provision of a weekly meal; manage relevant budget</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Ensure clear and equitable systems are followed for accessing BRR services as well as for signposting and referral to other organisations </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Build and maintain relationships with partner organisations and others offering support to BRR members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Ensure delivery of activities in line with funding requirements, monitoring outcomes and contributing to reports to funders </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Manage the collection and storage of accurate monitoring data through Lamplight database, including new member information, registers of attendance, records of support given</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the collection of other impact measurements such as case studies, surveys and focus groups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fundraising and development of new areas of work where capacity allows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Cover for the Welcome Team Manager as required</w:t>
      </w:r>
    </w:p>
    <w:p w:rsidR="0059365B" w:rsidRPr="0059365B" w:rsidRDefault="0059365B" w:rsidP="0059365B">
      <w:pPr>
        <w:spacing w:after="120" w:line="240" w:lineRule="auto"/>
        <w:ind w:right="-199"/>
        <w:rPr>
          <w:rFonts w:ascii="Calibri" w:hAnsi="Calibri" w:cs="Arial"/>
          <w:sz w:val="28"/>
          <w:szCs w:val="28"/>
        </w:rPr>
      </w:pPr>
      <w:r w:rsidRPr="0059365B">
        <w:rPr>
          <w:rFonts w:ascii="Calibri" w:hAnsi="Calibri" w:cs="Arial"/>
          <w:b/>
          <w:sz w:val="28"/>
          <w:szCs w:val="28"/>
        </w:rPr>
        <w:t>BRR General Duties</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Encourage the involvement of members and volunteers in all relevant aspects of planning and running Bristol Refugee Rights. </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Provide support where appropriate to BRR campaigns.</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Provide information as needed to assist BRR’s social policy and campaigning work.  </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Work within the wider staff team of BRR, attend appropriate meetings, contribute to good communications between staff, volunteers and members and participate in training opportunities appropriate to the post.</w:t>
      </w:r>
    </w:p>
    <w:p w:rsidR="0059365B" w:rsidRPr="0059365B" w:rsidRDefault="0059365B" w:rsidP="0059365B">
      <w:pPr>
        <w:widowControl w:val="0"/>
        <w:numPr>
          <w:ilvl w:val="0"/>
          <w:numId w:val="4"/>
        </w:numPr>
        <w:suppressAutoHyphens/>
        <w:spacing w:after="120" w:line="240" w:lineRule="auto"/>
        <w:ind w:left="360"/>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Work within BRR’s aims, objectives and policies.  Promote equality and rights for asylum seekers, model positive behaviour and champion BRR’s equal opportunities policy. </w:t>
      </w:r>
    </w:p>
    <w:p w:rsidR="00231A72" w:rsidRPr="00231A72" w:rsidRDefault="0059365B" w:rsidP="00231A72">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231A72">
        <w:rPr>
          <w:rFonts w:ascii="Calibri" w:eastAsia="SimSun" w:hAnsi="Calibri" w:cs="Arial"/>
          <w:kern w:val="1"/>
          <w:sz w:val="28"/>
          <w:szCs w:val="28"/>
          <w:lang w:eastAsia="hi-IN" w:bidi="hi-IN"/>
        </w:rPr>
        <w:t>Take appropriate responsibility for safeguarding and health &amp; safety within the relevant legislative and BRR policy frameworks.</w:t>
      </w:r>
    </w:p>
    <w:p w:rsidR="00231A72" w:rsidRPr="00231A72" w:rsidRDefault="0059365B" w:rsidP="00231A72">
      <w:pPr>
        <w:widowControl w:val="0"/>
        <w:numPr>
          <w:ilvl w:val="0"/>
          <w:numId w:val="4"/>
        </w:numPr>
        <w:suppressAutoHyphens/>
        <w:spacing w:after="120" w:line="240" w:lineRule="auto"/>
        <w:ind w:left="360" w:right="-199"/>
        <w:rPr>
          <w:rFonts w:ascii="Arial" w:hAnsi="Arial" w:cs="Arial"/>
          <w:b/>
          <w:bCs/>
          <w:sz w:val="24"/>
          <w:szCs w:val="24"/>
        </w:rPr>
      </w:pPr>
      <w:r w:rsidRPr="00231A72">
        <w:rPr>
          <w:rFonts w:ascii="Calibri" w:eastAsia="SimSun" w:hAnsi="Calibri" w:cs="Arial"/>
          <w:kern w:val="1"/>
          <w:sz w:val="28"/>
          <w:szCs w:val="28"/>
          <w:lang w:eastAsia="hi-IN" w:bidi="hi-IN"/>
        </w:rPr>
        <w:t xml:space="preserve">Carry out additional duties in consultation with the line manager as are </w:t>
      </w:r>
      <w:r w:rsidRPr="00231A72">
        <w:rPr>
          <w:rFonts w:ascii="Calibri" w:eastAsia="SimSun" w:hAnsi="Calibri" w:cs="Arial"/>
          <w:kern w:val="1"/>
          <w:sz w:val="28"/>
          <w:szCs w:val="28"/>
          <w:lang w:eastAsia="hi-IN" w:bidi="hi-IN"/>
        </w:rPr>
        <w:lastRenderedPageBreak/>
        <w:t>consistent with the responsibilities of the post.   Occasional evening and weekend working</w:t>
      </w:r>
      <w:r w:rsidRPr="00231A72">
        <w:rPr>
          <w:rFonts w:cs="Arial"/>
          <w:sz w:val="28"/>
          <w:szCs w:val="28"/>
        </w:rPr>
        <w:t xml:space="preserve"> may be required by prior arrangement</w:t>
      </w:r>
      <w:r w:rsidR="00FB572F">
        <w:br w:type="column"/>
      </w:r>
    </w:p>
    <w:p w:rsidR="0059365B" w:rsidRPr="00231A72" w:rsidRDefault="0059365B" w:rsidP="00231A72">
      <w:pPr>
        <w:widowControl w:val="0"/>
        <w:suppressAutoHyphens/>
        <w:spacing w:after="120" w:line="240" w:lineRule="auto"/>
        <w:ind w:right="-199"/>
        <w:jc w:val="center"/>
        <w:rPr>
          <w:rFonts w:ascii="Arial" w:hAnsi="Arial" w:cs="Arial"/>
          <w:b/>
          <w:bCs/>
          <w:sz w:val="24"/>
          <w:szCs w:val="24"/>
        </w:rPr>
      </w:pPr>
      <w:r w:rsidRPr="00231A72">
        <w:rPr>
          <w:rFonts w:ascii="Arial" w:hAnsi="Arial" w:cs="Arial"/>
          <w:b/>
          <w:bCs/>
          <w:sz w:val="24"/>
          <w:szCs w:val="24"/>
        </w:rPr>
        <w:t>PERSON SPECIFICATION</w:t>
      </w:r>
    </w:p>
    <w:p w:rsidR="0059365B" w:rsidRDefault="0059365B" w:rsidP="0059365B">
      <w:pPr>
        <w:spacing w:after="120" w:line="240" w:lineRule="auto"/>
        <w:ind w:right="-199"/>
        <w:jc w:val="center"/>
        <w:rPr>
          <w:rFonts w:ascii="Arial" w:hAnsi="Arial" w:cs="Arial"/>
          <w:b/>
          <w:bCs/>
          <w:sz w:val="24"/>
          <w:szCs w:val="24"/>
        </w:rPr>
      </w:pPr>
      <w:r>
        <w:rPr>
          <w:rFonts w:ascii="Arial" w:hAnsi="Arial" w:cs="Arial"/>
          <w:b/>
          <w:bCs/>
          <w:sz w:val="24"/>
          <w:szCs w:val="24"/>
        </w:rPr>
        <w:t>Drop-In Coordinator</w:t>
      </w:r>
    </w:p>
    <w:p w:rsidR="0059365B" w:rsidRDefault="0059365B" w:rsidP="0059365B">
      <w:pPr>
        <w:spacing w:after="0"/>
        <w:rPr>
          <w:rFonts w:ascii="Arial" w:hAnsi="Arial" w:cs="Arial"/>
          <w:color w:val="222222"/>
          <w:sz w:val="24"/>
          <w:szCs w:val="24"/>
          <w:shd w:val="clear" w:color="auto" w:fill="FFFFFF"/>
        </w:rPr>
      </w:pPr>
    </w:p>
    <w:p w:rsidR="007A23C7" w:rsidRPr="000378D3" w:rsidRDefault="007A23C7" w:rsidP="007A23C7">
      <w:pPr>
        <w:spacing w:after="0"/>
        <w:rPr>
          <w:rFonts w:cstheme="minorHAnsi"/>
          <w:b/>
          <w:sz w:val="24"/>
          <w:szCs w:val="24"/>
        </w:rPr>
      </w:pPr>
      <w:r w:rsidRPr="000378D3">
        <w:rPr>
          <w:rFonts w:cstheme="minorHAnsi"/>
          <w:b/>
          <w:sz w:val="24"/>
          <w:szCs w:val="24"/>
        </w:rPr>
        <w:t>Essential Criteria</w:t>
      </w:r>
    </w:p>
    <w:tbl>
      <w:tblPr>
        <w:tblStyle w:val="TableGrid"/>
        <w:tblW w:w="0" w:type="auto"/>
        <w:tblLook w:val="04A0" w:firstRow="1" w:lastRow="0" w:firstColumn="1" w:lastColumn="0" w:noHBand="0" w:noVBand="1"/>
      </w:tblPr>
      <w:tblGrid>
        <w:gridCol w:w="9016"/>
      </w:tblGrid>
      <w:tr w:rsidR="007A23C7" w:rsidRPr="000378D3" w:rsidTr="004A3C5E">
        <w:trPr>
          <w:trHeight w:val="351"/>
        </w:trPr>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Experience</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Direct experience of the asylum or immigration system – either through working in the sector or lived experience </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working or volunteering in the voluntary sector</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Experience of supervising and supporting a team </w:t>
            </w:r>
          </w:p>
          <w:p w:rsidR="007A23C7" w:rsidRPr="006D7D2E" w:rsidRDefault="007A23C7" w:rsidP="004A6DC4">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engaging with</w:t>
            </w:r>
            <w:r w:rsidR="004A6DC4">
              <w:rPr>
                <w:rFonts w:asciiTheme="minorHAnsi" w:hAnsiTheme="minorHAnsi" w:cstheme="minorHAnsi"/>
                <w:szCs w:val="24"/>
              </w:rPr>
              <w:t xml:space="preserve"> diverse</w:t>
            </w:r>
            <w:r w:rsidRPr="005C0222">
              <w:rPr>
                <w:rFonts w:asciiTheme="minorHAnsi" w:hAnsiTheme="minorHAnsi" w:cstheme="minorHAnsi"/>
                <w:szCs w:val="24"/>
              </w:rPr>
              <w:t xml:space="preserve"> groups of peopl</w:t>
            </w:r>
            <w:r>
              <w:rPr>
                <w:rFonts w:asciiTheme="minorHAnsi" w:hAnsiTheme="minorHAnsi" w:cstheme="minorHAnsi"/>
                <w:szCs w:val="24"/>
              </w:rPr>
              <w:t xml:space="preserve">e in a </w:t>
            </w:r>
            <w:r w:rsidR="00E668FA">
              <w:rPr>
                <w:rFonts w:asciiTheme="minorHAnsi" w:hAnsiTheme="minorHAnsi" w:cstheme="minorHAnsi"/>
                <w:szCs w:val="24"/>
              </w:rPr>
              <w:t xml:space="preserve">busy </w:t>
            </w:r>
            <w:r>
              <w:rPr>
                <w:rFonts w:asciiTheme="minorHAnsi" w:hAnsiTheme="minorHAnsi" w:cstheme="minorHAnsi"/>
                <w:szCs w:val="24"/>
              </w:rPr>
              <w:t>setting</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Knowledge and Approach</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 friendly approach that can help members and volunteers feel welcome and included in the BRR community.</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Knowledge of the experience of asylum seekers and new refugees in the UK and a commitment to working with them, and an understanding of the current asylum process in the UK</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Ability to work well with people from a wide range of countries, faiths and backgrounds, including an understanding of and commitment to equity, diversity and inclusion</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 good understanding of health and safety, including first aid (or willingness to undertake first aid training) </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An understanding of, and commitment to, safeguarding children and adults</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An understanding of trauma and vicarious trauma and a commitment to working in a trauma informed way. </w:t>
            </w:r>
          </w:p>
          <w:p w:rsidR="007A23C7" w:rsidRPr="006D7D2E"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An understanding of the importance of appropriate professional boundaries and the ability to maintain these for yourself as well as to support others to do so.</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Skills</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Working collaboratively in a small staff team, adapt to changing needs, provide cover in the absence of colleagues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w:t>
            </w:r>
            <w:bookmarkStart w:id="0" w:name="_GoBack"/>
            <w:bookmarkEnd w:id="0"/>
            <w:r w:rsidRPr="005C0222">
              <w:rPr>
                <w:rFonts w:asciiTheme="minorHAnsi" w:hAnsiTheme="minorHAnsi" w:cstheme="minorHAnsi"/>
                <w:szCs w:val="24"/>
              </w:rPr>
              <w:t>n ability to be hands-on and willingness to take on a wide range of tasks to ensure the smooth running of the Drop-In.</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Good communication skills – written and verbal – including the ability to communicate effectively orally and written in English</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Positive approach to dealing with challenges, responding flexibly and engaging the goodwill of members and colleagues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IT literacy and ability to manage own administration (including maintenance of records, managing petty cash, writing reports, minutes, leaflets)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An ability to remain calm in a busy environment and </w:t>
            </w:r>
            <w:proofErr w:type="spellStart"/>
            <w:r w:rsidRPr="005C0222">
              <w:rPr>
                <w:rFonts w:asciiTheme="minorHAnsi" w:hAnsiTheme="minorHAnsi" w:cstheme="minorHAnsi"/>
                <w:szCs w:val="24"/>
              </w:rPr>
              <w:t>prioritise</w:t>
            </w:r>
            <w:proofErr w:type="spellEnd"/>
            <w:r w:rsidRPr="005C0222">
              <w:rPr>
                <w:rFonts w:asciiTheme="minorHAnsi" w:hAnsiTheme="minorHAnsi" w:cstheme="minorHAnsi"/>
                <w:szCs w:val="24"/>
              </w:rPr>
              <w:t xml:space="preserve"> tasks. </w:t>
            </w:r>
          </w:p>
        </w:tc>
      </w:tr>
    </w:tbl>
    <w:p w:rsidR="007A23C7" w:rsidRPr="00F249DD" w:rsidRDefault="007A23C7" w:rsidP="007A23C7">
      <w:pPr>
        <w:spacing w:after="0"/>
        <w:rPr>
          <w:rFonts w:cstheme="minorHAnsi"/>
          <w:b/>
          <w:szCs w:val="24"/>
        </w:rPr>
      </w:pPr>
    </w:p>
    <w:p w:rsidR="007A23C7" w:rsidRPr="000378D3" w:rsidRDefault="007A23C7" w:rsidP="007A23C7">
      <w:pPr>
        <w:spacing w:after="0"/>
        <w:rPr>
          <w:rFonts w:cstheme="minorHAnsi"/>
          <w:b/>
          <w:sz w:val="24"/>
          <w:szCs w:val="24"/>
        </w:rPr>
      </w:pPr>
      <w:r w:rsidRPr="000378D3">
        <w:rPr>
          <w:rFonts w:cstheme="minorHAnsi"/>
          <w:b/>
          <w:sz w:val="24"/>
          <w:szCs w:val="24"/>
        </w:rPr>
        <w:t>Desirable Criteria</w:t>
      </w:r>
    </w:p>
    <w:tbl>
      <w:tblPr>
        <w:tblStyle w:val="TableGrid"/>
        <w:tblW w:w="0" w:type="auto"/>
        <w:tblLook w:val="04A0" w:firstRow="1" w:lastRow="0" w:firstColumn="1" w:lastColumn="0" w:noHBand="0" w:noVBand="1"/>
      </w:tblPr>
      <w:tblGrid>
        <w:gridCol w:w="9016"/>
      </w:tblGrid>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Proficiency in a relevant language spoken by the refugee or immigrant communities in Bristol </w:t>
            </w:r>
          </w:p>
          <w:p w:rsidR="004A6DC4" w:rsidRPr="005C0222" w:rsidRDefault="004A6DC4"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sharing information, signposting and making appropriate referrals</w:t>
            </w:r>
          </w:p>
          <w:p w:rsidR="007A23C7" w:rsidRPr="005C0222"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dealing with conflict/de-escalation/distress</w:t>
            </w:r>
          </w:p>
          <w:p w:rsidR="007A23C7" w:rsidRPr="005C0222"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Knowledge of food hygiene/catering environments</w:t>
            </w:r>
          </w:p>
          <w:p w:rsidR="007A23C7" w:rsidRPr="000378D3"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being responsible for a community space/group and thinking about managing risk, supporting volunteers and engaging members in that space.</w:t>
            </w:r>
          </w:p>
        </w:tc>
      </w:tr>
    </w:tbl>
    <w:p w:rsidR="007A23C7" w:rsidRPr="00F249DD" w:rsidRDefault="007A23C7" w:rsidP="007A23C7">
      <w:pPr>
        <w:rPr>
          <w:rFonts w:cstheme="minorHAnsi"/>
        </w:rPr>
      </w:pPr>
    </w:p>
    <w:p w:rsidR="000A6A6C" w:rsidRPr="00FB572F" w:rsidRDefault="00E34587" w:rsidP="0059365B">
      <w:pPr>
        <w:pStyle w:val="Standard"/>
        <w:spacing w:after="120" w:line="240" w:lineRule="auto"/>
      </w:pPr>
      <w:r>
        <w:rPr>
          <w:noProof/>
          <w:lang w:eastAsia="en-GB"/>
        </w:rPr>
        <w:lastRenderedPageBreak/>
        <w:drawing>
          <wp:inline distT="0" distB="0" distL="0" distR="0">
            <wp:extent cx="9467832" cy="5476240"/>
            <wp:effectExtent l="0" t="4762"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structure - external.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9515923" cy="5504056"/>
                    </a:xfrm>
                    <a:prstGeom prst="rect">
                      <a:avLst/>
                    </a:prstGeom>
                  </pic:spPr>
                </pic:pic>
              </a:graphicData>
            </a:graphic>
          </wp:inline>
        </w:drawing>
      </w:r>
    </w:p>
    <w:sectPr w:rsidR="000A6A6C" w:rsidRPr="00FB572F" w:rsidSect="00F45142">
      <w:headerReference w:type="default" r:id="rId11"/>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24" w:rsidRDefault="00A94624" w:rsidP="00FB572F">
      <w:pPr>
        <w:spacing w:after="0" w:line="240" w:lineRule="auto"/>
      </w:pPr>
      <w:r>
        <w:separator/>
      </w:r>
    </w:p>
  </w:endnote>
  <w:endnote w:type="continuationSeparator" w:id="0">
    <w:p w:rsidR="00A94624" w:rsidRDefault="00A94624"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24" w:rsidRDefault="00A94624" w:rsidP="00FB572F">
      <w:pPr>
        <w:spacing w:after="0" w:line="240" w:lineRule="auto"/>
      </w:pPr>
      <w:r>
        <w:separator/>
      </w:r>
    </w:p>
  </w:footnote>
  <w:footnote w:type="continuationSeparator" w:id="0">
    <w:p w:rsidR="00A94624" w:rsidRDefault="00A94624"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04DA586B"/>
    <w:multiLevelType w:val="hybridMultilevel"/>
    <w:tmpl w:val="9C40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95C9B"/>
    <w:multiLevelType w:val="hybridMultilevel"/>
    <w:tmpl w:val="D384F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9065A"/>
    <w:multiLevelType w:val="hybridMultilevel"/>
    <w:tmpl w:val="6D723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324B"/>
    <w:multiLevelType w:val="hybridMultilevel"/>
    <w:tmpl w:val="68C6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A5C07"/>
    <w:multiLevelType w:val="hybridMultilevel"/>
    <w:tmpl w:val="69CAC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1262B"/>
    <w:multiLevelType w:val="hybridMultilevel"/>
    <w:tmpl w:val="FA5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33C0C"/>
    <w:multiLevelType w:val="hybridMultilevel"/>
    <w:tmpl w:val="BADAC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A6A6C"/>
    <w:rsid w:val="000F44FF"/>
    <w:rsid w:val="000F4CCB"/>
    <w:rsid w:val="00122C0B"/>
    <w:rsid w:val="00220915"/>
    <w:rsid w:val="00224106"/>
    <w:rsid w:val="00231A72"/>
    <w:rsid w:val="00246265"/>
    <w:rsid w:val="003E46DB"/>
    <w:rsid w:val="003E6C86"/>
    <w:rsid w:val="00476913"/>
    <w:rsid w:val="004A6DC4"/>
    <w:rsid w:val="00514B16"/>
    <w:rsid w:val="00547864"/>
    <w:rsid w:val="0059365B"/>
    <w:rsid w:val="005A6031"/>
    <w:rsid w:val="005D3143"/>
    <w:rsid w:val="006351BC"/>
    <w:rsid w:val="006541CB"/>
    <w:rsid w:val="00741CA1"/>
    <w:rsid w:val="007943EA"/>
    <w:rsid w:val="007A23C7"/>
    <w:rsid w:val="00826A95"/>
    <w:rsid w:val="008573BF"/>
    <w:rsid w:val="009213EC"/>
    <w:rsid w:val="009941F9"/>
    <w:rsid w:val="009C13C1"/>
    <w:rsid w:val="00A1155A"/>
    <w:rsid w:val="00A140DD"/>
    <w:rsid w:val="00A258B7"/>
    <w:rsid w:val="00A94624"/>
    <w:rsid w:val="00AC4B1E"/>
    <w:rsid w:val="00AF723F"/>
    <w:rsid w:val="00BF4F5A"/>
    <w:rsid w:val="00BF69AE"/>
    <w:rsid w:val="00C31C53"/>
    <w:rsid w:val="00C501C0"/>
    <w:rsid w:val="00C93578"/>
    <w:rsid w:val="00CE3C5A"/>
    <w:rsid w:val="00D07E74"/>
    <w:rsid w:val="00D16850"/>
    <w:rsid w:val="00D45972"/>
    <w:rsid w:val="00DA54A1"/>
    <w:rsid w:val="00DC132D"/>
    <w:rsid w:val="00E34587"/>
    <w:rsid w:val="00E34640"/>
    <w:rsid w:val="00E668FA"/>
    <w:rsid w:val="00EB79AB"/>
    <w:rsid w:val="00EF3D1C"/>
    <w:rsid w:val="00F45142"/>
    <w:rsid w:val="00F87193"/>
    <w:rsid w:val="00FB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AB27"/>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table" w:styleId="TableGrid">
    <w:name w:val="Table Grid"/>
    <w:basedOn w:val="TableNormal"/>
    <w:uiPriority w:val="39"/>
    <w:rsid w:val="0059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5</cp:revision>
  <cp:lastPrinted>2019-06-11T13:47:00Z</cp:lastPrinted>
  <dcterms:created xsi:type="dcterms:W3CDTF">2024-11-21T11:32:00Z</dcterms:created>
  <dcterms:modified xsi:type="dcterms:W3CDTF">2024-12-04T11:11:00Z</dcterms:modified>
</cp:coreProperties>
</file>